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48" w:rsidRPr="00D45148" w:rsidRDefault="00D45148" w:rsidP="007D2376">
      <w:pPr>
        <w:shd w:val="clear" w:color="auto" w:fill="FFFFFF"/>
        <w:spacing w:after="150" w:line="450" w:lineRule="atLeast"/>
        <w:ind w:left="-709"/>
        <w:jc w:val="center"/>
        <w:textAlignment w:val="baseline"/>
        <w:outlineLvl w:val="0"/>
        <w:rPr>
          <w:rFonts w:ascii="Arial" w:eastAsia="Times New Roman" w:hAnsi="Arial" w:cs="Arial"/>
          <w:color w:val="2B2A29"/>
          <w:kern w:val="36"/>
          <w:sz w:val="45"/>
          <w:szCs w:val="45"/>
          <w:lang w:eastAsia="ru-RU"/>
        </w:rPr>
      </w:pPr>
      <w:r w:rsidRPr="00D45148">
        <w:rPr>
          <w:rFonts w:ascii="Arial" w:eastAsia="Times New Roman" w:hAnsi="Arial" w:cs="Arial"/>
          <w:color w:val="2B2A29"/>
          <w:kern w:val="36"/>
          <w:sz w:val="45"/>
          <w:szCs w:val="45"/>
          <w:lang w:eastAsia="ru-RU"/>
        </w:rPr>
        <w:t>В России утверждена официальная эмблема Года экологии</w:t>
      </w:r>
    </w:p>
    <w:p w:rsidR="00D45148" w:rsidRPr="00D45148" w:rsidRDefault="00D45148" w:rsidP="00D45148">
      <w:pPr>
        <w:shd w:val="clear" w:color="auto" w:fill="FFFFFF"/>
        <w:spacing w:line="240" w:lineRule="auto"/>
        <w:textAlignment w:val="top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inherit" w:eastAsia="Times New Roman" w:hAnsi="inherit" w:cs="Tahoma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6191250" cy="3857625"/>
            <wp:effectExtent l="19050" t="0" r="0" b="0"/>
            <wp:docPr id="1" name="Рисунок 1" descr="В России утверждена официальная эмблема Года эколог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сии утверждена официальная эмблема Года эколог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48" w:rsidRPr="007D2376" w:rsidRDefault="00D45148" w:rsidP="00D4514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Все федеральные и региональные мероприятия в рамках Года экологии будут проходить под единым брендом. Его утвердил специальный представитель Президента Российской Федерации по вопросам природоохранной деятельности, экологии и транспорта, председатель организационного комитета по проведению в России Года экологии Сергей Иванов.</w:t>
      </w:r>
    </w:p>
    <w:p w:rsidR="00D45148" w:rsidRPr="007D2376" w:rsidRDefault="00D45148" w:rsidP="00D4514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Эмблема Года экологии разработана агентством </w:t>
      </w:r>
      <w:proofErr w:type="spellStart"/>
      <w:r w:rsidRPr="007D237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Stellar</w:t>
      </w:r>
      <w:proofErr w:type="spellEnd"/>
      <w:r w:rsidRPr="007D237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по заказу Министерства природных ресурсов и экологии Российской Федерации на безвозмездной основе.</w:t>
      </w:r>
    </w:p>
    <w:p w:rsidR="00D45148" w:rsidRPr="007D2376" w:rsidRDefault="00D45148" w:rsidP="00D4514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 словам главы Минприроды Сергея Донского, 2017 год объявлен Годом экологии и одновременно Годом особо охраняемых природных территорий, поэтому эмблема представляет одновременно богатство, уникальность объектов природы и усилия по охране окружающей среды на территории России. «Самое главное, что в рамках Года экологии мы сможем улучшить качество окружающей среды для миллионов жителей нашей страны»,— подчеркнул Сергей Донской.</w:t>
      </w:r>
    </w:p>
    <w:p w:rsidR="00EE3483" w:rsidRPr="007D2376" w:rsidRDefault="00D45148" w:rsidP="00D4514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За основу графической части логотипа принят круг с неровными линиями различных цветов, олицетворяющих многообразие природы России. Текстовой составляющей логотипа является год проведения - «2017-й», а также полное название «Год экологии в России».</w:t>
      </w:r>
    </w:p>
    <w:p w:rsidR="00EE3483" w:rsidRPr="007D2376" w:rsidRDefault="00EE3483" w:rsidP="00EE3483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b/>
          <w:bCs/>
          <w:color w:val="27B127"/>
          <w:sz w:val="23"/>
          <w:szCs w:val="23"/>
          <w:lang w:eastAsia="ru-RU"/>
        </w:rPr>
        <w:t>ЦЕЛИ</w:t>
      </w:r>
    </w:p>
    <w:p w:rsidR="00EE3483" w:rsidRPr="007D2376" w:rsidRDefault="00EE3483" w:rsidP="00EE3483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Куратором предложенных действий и руководителем организационных процессов </w:t>
      </w:r>
      <w:proofErr w:type="gramStart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назначен</w:t>
      </w:r>
      <w:proofErr w:type="gramEnd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глава администрации президента. На сегодняшний день эту должность занимает Сергей Иванов. На заседании правительства, посвященном плану проведения года экологии в 2017 году, он обозначил следующие приоритетные направления: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Задействовать все уровни власти, начиная от </w:t>
      </w:r>
      <w:proofErr w:type="gramStart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федеральных</w:t>
      </w:r>
      <w:proofErr w:type="gramEnd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заканчивая местными.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Призвать к участию в программе все слои населения (активных граждан, школьников, волонтеров).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Провести ряд совещаний, форумов, конференций, посвященных обсуждению развития сферы экологии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Среди школьников организовать всероссийские конкурсы.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международном масштабе провести фестивали, слеты, выставки, концерты.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Серьезное внимание уделить средствам массовой информации для полноценного освещения событий и мероприятий. Постараться в полной мере сохранить биологические ресурсы.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Повысить квоты, направленные на развитие заповедников.</w:t>
      </w:r>
    </w:p>
    <w:p w:rsidR="00EE3483" w:rsidRPr="007D2376" w:rsidRDefault="00EE3483" w:rsidP="00EE3483">
      <w:pPr>
        <w:numPr>
          <w:ilvl w:val="0"/>
          <w:numId w:val="1"/>
        </w:numPr>
        <w:shd w:val="clear" w:color="auto" w:fill="F9F8EF"/>
        <w:spacing w:after="0" w:line="338" w:lineRule="atLeast"/>
        <w:ind w:left="2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Тщательно проверять показатели, регулирующие экологический уровень.</w:t>
      </w:r>
    </w:p>
    <w:p w:rsidR="00EE3483" w:rsidRPr="007D2376" w:rsidRDefault="00EE3483" w:rsidP="00EE34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237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7D2376">
        <w:rPr>
          <w:rFonts w:ascii="Times New Roman" w:eastAsia="Times New Roman" w:hAnsi="Times New Roman" w:cs="Times New Roman"/>
          <w:b/>
          <w:bCs/>
          <w:color w:val="27B127"/>
          <w:sz w:val="23"/>
          <w:szCs w:val="23"/>
          <w:shd w:val="clear" w:color="auto" w:fill="F9F8EF"/>
          <w:lang w:eastAsia="ru-RU"/>
        </w:rPr>
        <w:t>ПРОБЛЕМАТИКА</w:t>
      </w: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>Современные эксперты после многочисленных исследований и измерений выявляют удручающую экологическую обстановку, которая с каждым прожитым днем только</w:t>
      </w: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>ухудшается:</w:t>
      </w: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</w:p>
    <w:p w:rsidR="00EE3483" w:rsidRPr="007D2376" w:rsidRDefault="00EE3483" w:rsidP="00EE3483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загрязнение воды;</w:t>
      </w:r>
    </w:p>
    <w:p w:rsidR="00EE3483" w:rsidRPr="007D2376" w:rsidRDefault="00EE3483" w:rsidP="00EE3483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уменьшение толщины озонового слоя;</w:t>
      </w:r>
    </w:p>
    <w:p w:rsidR="00EE3483" w:rsidRPr="007D2376" w:rsidRDefault="00EE3483" w:rsidP="00EE3483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уничтожение зеленых насаждений;</w:t>
      </w:r>
    </w:p>
    <w:p w:rsidR="00EE3483" w:rsidRPr="007D2376" w:rsidRDefault="00EE3483" w:rsidP="00EE3483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ухудшение состояния почв; </w:t>
      </w:r>
    </w:p>
    <w:p w:rsidR="00EE3483" w:rsidRPr="007D2376" w:rsidRDefault="00EE3483" w:rsidP="00EE3483">
      <w:pPr>
        <w:numPr>
          <w:ilvl w:val="0"/>
          <w:numId w:val="2"/>
        </w:numPr>
        <w:shd w:val="clear" w:color="auto" w:fill="F9F8EF"/>
        <w:spacing w:before="30" w:after="30" w:line="300" w:lineRule="atLeast"/>
        <w:ind w:left="48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повышение средних температур, и прочее.</w:t>
      </w:r>
    </w:p>
    <w:p w:rsidR="00EE3483" w:rsidRPr="007D2376" w:rsidRDefault="00EE3483" w:rsidP="00EE3483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Глобальная проблема ныне живущих людей — сберечь природу, которая требует немедленных действий. Мероприятия к году экологии направлены на улучшение полной экологической обстановки в стране. Потому что природоохранная политика не справляется, несмотря на уменьшение активности произво</w:t>
      </w:r>
      <w:proofErr w:type="gramStart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дств в пр</w:t>
      </w:r>
      <w:proofErr w:type="gramEnd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омышленности, закупку нового, экологически чистого оборудования, установку современных фильтров и систем очистки.</w:t>
      </w:r>
    </w:p>
    <w:p w:rsidR="00EE3483" w:rsidRPr="007D2376" w:rsidRDefault="00EE3483" w:rsidP="00EE348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b/>
          <w:bCs/>
          <w:color w:val="27B127"/>
          <w:sz w:val="23"/>
          <w:szCs w:val="23"/>
          <w:lang w:eastAsia="ru-RU"/>
        </w:rPr>
        <w:t>ЧТО ИЗМЕНИТ ГОД ЭКОЛОГИИ В РОССИИ</w:t>
      </w:r>
      <w:r w:rsidRPr="007D2376">
        <w:rPr>
          <w:rFonts w:ascii="Times New Roman" w:eastAsia="Times New Roman" w:hAnsi="Times New Roman" w:cs="Times New Roman"/>
          <w:color w:val="27B127"/>
          <w:sz w:val="23"/>
          <w:szCs w:val="23"/>
          <w:lang w:eastAsia="ru-RU"/>
        </w:rPr>
        <w:t>?</w:t>
      </w:r>
    </w:p>
    <w:p w:rsidR="007D2376" w:rsidRDefault="00EE3483" w:rsidP="00EE3483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1" descr="http://nsportal.ru/sites/default/files/styles/large/public/media/2017/01/14/2017-globus.jpg?itok=gsmGh1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7/01/14/2017-globus.jpg?itok=gsmGh1j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83" w:rsidRPr="007D2376" w:rsidRDefault="00EE3483" w:rsidP="007D2376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Президент РФ четко наметил оргкомитету конкретные цели тематического года:</w:t>
      </w:r>
    </w:p>
    <w:p w:rsidR="00EE3483" w:rsidRPr="007D2376" w:rsidRDefault="00EE3483" w:rsidP="00EE3483">
      <w:pPr>
        <w:numPr>
          <w:ilvl w:val="5"/>
          <w:numId w:val="3"/>
        </w:numPr>
        <w:shd w:val="clear" w:color="auto" w:fill="F9F8EF"/>
        <w:spacing w:after="0" w:line="338" w:lineRule="atLeast"/>
        <w:ind w:left="14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Привлечь внимание граждан к проблемам экологии.</w:t>
      </w:r>
    </w:p>
    <w:p w:rsidR="00EE3483" w:rsidRPr="007D2376" w:rsidRDefault="00EE3483" w:rsidP="00EE3483">
      <w:pPr>
        <w:numPr>
          <w:ilvl w:val="5"/>
          <w:numId w:val="3"/>
        </w:numPr>
        <w:shd w:val="clear" w:color="auto" w:fill="F9F8EF"/>
        <w:spacing w:after="0" w:line="338" w:lineRule="atLeast"/>
        <w:ind w:left="14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Обезопасить существующие экосистемы.</w:t>
      </w:r>
    </w:p>
    <w:p w:rsidR="00EE3483" w:rsidRPr="007D2376" w:rsidRDefault="00EE3483" w:rsidP="00EE3483">
      <w:pPr>
        <w:numPr>
          <w:ilvl w:val="5"/>
          <w:numId w:val="3"/>
        </w:numPr>
        <w:shd w:val="clear" w:color="auto" w:fill="F9F8EF"/>
        <w:spacing w:after="0" w:line="338" w:lineRule="atLeast"/>
        <w:ind w:left="144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Сохранить многообразие биологических видов.</w:t>
      </w:r>
    </w:p>
    <w:p w:rsidR="003C5893" w:rsidRDefault="00EE3483" w:rsidP="007D2376">
      <w:pPr>
        <w:shd w:val="clear" w:color="auto" w:fill="FFFFFF"/>
        <w:spacing w:after="360" w:line="240" w:lineRule="auto"/>
        <w:textAlignment w:val="baseline"/>
      </w:pPr>
      <w:proofErr w:type="gramStart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>Действия Правительства РФ направлены на улучшение общую экологической картины в России.</w:t>
      </w:r>
      <w:proofErr w:type="gramEnd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 xml:space="preserve"> Предстоящие мероприятия должны привести к оздоровлению и очищению конкретно обозначенных территорий. Важным результатом должно стать изменение отношения граждан к проблемам природы и экологии </w:t>
      </w:r>
      <w:proofErr w:type="gramStart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>на</w:t>
      </w:r>
      <w:proofErr w:type="gramEnd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 xml:space="preserve"> более сознательное и ответственное. Интересно! В России уже затрагивалась подобная тема.</w:t>
      </w: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 xml:space="preserve">2013 год проходил в нашей стране с громким названием года охраны окружающей среды. Существенного эффекта применяемые меры не принесли. Более того, по результатам опроса в </w:t>
      </w:r>
      <w:proofErr w:type="spellStart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>соцсетях</w:t>
      </w:r>
      <w:proofErr w:type="spellEnd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 xml:space="preserve"> больше половины </w:t>
      </w:r>
      <w:proofErr w:type="gramStart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>опрошенных</w:t>
      </w:r>
      <w:proofErr w:type="gramEnd"/>
      <w:r w:rsidRPr="007D2376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9F8EF"/>
          <w:lang w:eastAsia="ru-RU"/>
        </w:rPr>
        <w:t xml:space="preserve"> даже не помнят чему был посвящен 2013.</w:t>
      </w:r>
    </w:p>
    <w:sectPr w:rsidR="003C5893" w:rsidSect="007D237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3482"/>
    <w:multiLevelType w:val="multilevel"/>
    <w:tmpl w:val="44CA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12989"/>
    <w:multiLevelType w:val="multilevel"/>
    <w:tmpl w:val="3812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13F28"/>
    <w:multiLevelType w:val="multilevel"/>
    <w:tmpl w:val="3B5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48"/>
    <w:rsid w:val="00364A13"/>
    <w:rsid w:val="003C5893"/>
    <w:rsid w:val="004703FA"/>
    <w:rsid w:val="007D2376"/>
    <w:rsid w:val="008428CC"/>
    <w:rsid w:val="00D45148"/>
    <w:rsid w:val="00DD1CA2"/>
    <w:rsid w:val="00E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3"/>
  </w:style>
  <w:style w:type="paragraph" w:styleId="1">
    <w:name w:val="heading 1"/>
    <w:basedOn w:val="a"/>
    <w:link w:val="10"/>
    <w:uiPriority w:val="9"/>
    <w:qFormat/>
    <w:rsid w:val="00D45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3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2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blast45.ru/uploads/publications/13862/3a6fc63d1550300bd6822acfb88b05716389767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Наташа</cp:lastModifiedBy>
  <cp:revision>3</cp:revision>
  <dcterms:created xsi:type="dcterms:W3CDTF">2017-04-06T10:30:00Z</dcterms:created>
  <dcterms:modified xsi:type="dcterms:W3CDTF">2017-04-06T10:57:00Z</dcterms:modified>
</cp:coreProperties>
</file>