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73" w:rsidRPr="00871E0B" w:rsidRDefault="00122073" w:rsidP="00122073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71E0B">
        <w:rPr>
          <w:rFonts w:ascii="Trebuchet MS" w:eastAsia="Times New Roman" w:hAnsi="Trebuchet MS" w:cs="Times New Roman"/>
          <w:b/>
          <w:bCs/>
          <w:sz w:val="24"/>
          <w:szCs w:val="24"/>
        </w:rPr>
        <w:t>Изменения, касающиеся Порядка приёма на </w:t>
      </w:r>
      <w:proofErr w:type="gramStart"/>
      <w:r w:rsidRPr="00871E0B">
        <w:rPr>
          <w:rFonts w:ascii="Trebuchet MS" w:eastAsia="Times New Roman" w:hAnsi="Trebuchet MS" w:cs="Times New Roman"/>
          <w:b/>
          <w:bCs/>
          <w:sz w:val="24"/>
          <w:szCs w:val="24"/>
        </w:rPr>
        <w:t>обучение</w:t>
      </w:r>
      <w:proofErr w:type="gramEnd"/>
      <w:r w:rsidRPr="00871E0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по дошкольным образовательным программам</w:t>
      </w:r>
    </w:p>
    <w:p w:rsidR="00122073" w:rsidRPr="00871E0B" w:rsidRDefault="007B612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hyperlink r:id="rId4" w:tgtFrame="_blank" w:history="1">
        <w:r w:rsidR="00122073"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 xml:space="preserve">Приказом </w:t>
        </w:r>
        <w:proofErr w:type="spellStart"/>
        <w:r w:rsidR="00122073"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>Минпросвещения</w:t>
        </w:r>
        <w:proofErr w:type="spellEnd"/>
        <w:r w:rsidR="00122073"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 xml:space="preserve"> России от 21.01.2019 № 33</w:t>
        </w:r>
      </w:hyperlink>
      <w:r w:rsidR="00122073" w:rsidRPr="00871E0B">
        <w:rPr>
          <w:rFonts w:ascii="Trebuchet MS" w:eastAsia="Times New Roman" w:hAnsi="Trebuchet MS" w:cs="Times New Roman"/>
          <w:sz w:val="24"/>
          <w:szCs w:val="24"/>
        </w:rPr>
        <w:t> «О внесении изменений в Порядок приема на </w:t>
      </w:r>
      <w:proofErr w:type="gramStart"/>
      <w:r w:rsidR="00122073" w:rsidRPr="00871E0B">
        <w:rPr>
          <w:rFonts w:ascii="Trebuchet MS" w:eastAsia="Times New Roman" w:hAnsi="Trebuchet MS" w:cs="Times New Roman"/>
          <w:sz w:val="24"/>
          <w:szCs w:val="24"/>
        </w:rPr>
        <w:t>обучение по</w:t>
      </w:r>
      <w:proofErr w:type="gramEnd"/>
      <w:r w:rsidR="00122073" w:rsidRPr="00871E0B">
        <w:rPr>
          <w:rFonts w:ascii="Trebuchet MS" w:eastAsia="Times New Roman" w:hAnsi="Trebuchet MS" w:cs="Times New Roman"/>
          <w:sz w:val="24"/>
          <w:szCs w:val="24"/>
        </w:rPr>
        <w:t> образовательным программам дошкольного образования, утвержденный приказом Министерства образования и науки Российской Федерации от 8 апреля 2014 г. № 293» (Зарегистрировано в Минюсте России 13.02.2019 № 53769) внесены изменения в Порядок приёма на обучение по программам дошкольного образования. 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Изменения вступили в силу</w:t>
      </w:r>
      <w:r w:rsidRPr="00871E0B">
        <w:rPr>
          <w:rFonts w:ascii="Trebuchet MS" w:eastAsia="Times New Roman" w:hAnsi="Trebuchet MS" w:cs="Times New Roman"/>
          <w:sz w:val="24"/>
          <w:szCs w:val="24"/>
        </w:rPr>
        <w:t> </w:t>
      </w: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25 февраля 2019 года</w:t>
      </w:r>
      <w:r w:rsidRPr="00871E0B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Первое изменение</w:t>
      </w:r>
      <w:r w:rsidRPr="00871E0B">
        <w:rPr>
          <w:rFonts w:ascii="Trebuchet MS" w:eastAsia="Times New Roman" w:hAnsi="Trebuchet MS" w:cs="Times New Roman"/>
          <w:sz w:val="24"/>
          <w:szCs w:val="24"/>
        </w:rPr>
        <w:t> касается формы заявления о приёме в образовательную организацию. В пункте 9 </w:t>
      </w:r>
      <w:hyperlink r:id="rId5" w:tgtFrame="_blank" w:history="1">
        <w:r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 xml:space="preserve">Приказа </w:t>
        </w:r>
        <w:proofErr w:type="spellStart"/>
        <w:r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>Минобрнауки</w:t>
        </w:r>
        <w:proofErr w:type="spellEnd"/>
        <w:r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 xml:space="preserve"> России от 08.04.2014 № 293</w:t>
        </w:r>
      </w:hyperlink>
      <w:r w:rsidRPr="00871E0B">
        <w:rPr>
          <w:rFonts w:ascii="Trebuchet MS" w:eastAsia="Times New Roman" w:hAnsi="Trebuchet MS" w:cs="Times New Roman"/>
          <w:sz w:val="24"/>
          <w:szCs w:val="24"/>
        </w:rPr>
        <w:t> (</w:t>
      </w: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ред. от 21.01.2019</w:t>
      </w:r>
      <w:r w:rsidRPr="00871E0B">
        <w:rPr>
          <w:rFonts w:ascii="Trebuchet MS" w:eastAsia="Times New Roman" w:hAnsi="Trebuchet MS" w:cs="Times New Roman"/>
          <w:sz w:val="24"/>
          <w:szCs w:val="24"/>
        </w:rPr>
        <w:t>) «Об утверждении Порядка приема на </w:t>
      </w:r>
      <w:proofErr w:type="gramStart"/>
      <w:r w:rsidRPr="00871E0B">
        <w:rPr>
          <w:rFonts w:ascii="Trebuchet MS" w:eastAsia="Times New Roman" w:hAnsi="Trebuchet MS" w:cs="Times New Roman"/>
          <w:sz w:val="24"/>
          <w:szCs w:val="24"/>
        </w:rPr>
        <w:t>обучение по</w:t>
      </w:r>
      <w:proofErr w:type="gramEnd"/>
      <w:r w:rsidRPr="00871E0B">
        <w:rPr>
          <w:rFonts w:ascii="Trebuchet MS" w:eastAsia="Times New Roman" w:hAnsi="Trebuchet MS" w:cs="Times New Roman"/>
          <w:sz w:val="24"/>
          <w:szCs w:val="24"/>
        </w:rPr>
        <w:t> образовательным программам дошкольного образования» появился дополнительный подпункт (сделано выделение):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Пункт </w:t>
      </w:r>
      <w:r w:rsidRPr="00871E0B">
        <w:rPr>
          <w:rFonts w:ascii="Trebuchet MS" w:eastAsia="Times New Roman" w:hAnsi="Trebuchet MS" w:cs="Times New Roman"/>
          <w:sz w:val="24"/>
          <w:szCs w:val="24"/>
        </w:rPr>
        <w:t xml:space="preserve">9. </w:t>
      </w:r>
      <w:proofErr w:type="gramStart"/>
      <w:r w:rsidRPr="00871E0B">
        <w:rPr>
          <w:rFonts w:ascii="Trebuchet MS" w:eastAsia="Times New Roman" w:hAnsi="Trebuchet MS" w:cs="Times New Roman"/>
          <w:sz w:val="24"/>
          <w:szCs w:val="24"/>
        </w:rPr>
        <w:t>Прием в образовательную организацию осуществляется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 Российской Федерации в соответствии со статьей 10 Федерального закона от 25 июля 2002 г. № 115-ФЗ „О правовом положении иностранных граждан в Российской Федерации“ (Собрание законодательства Российской Федерации</w:t>
      </w:r>
      <w:proofErr w:type="gramEnd"/>
      <w:r w:rsidRPr="00871E0B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gramStart"/>
      <w:r w:rsidRPr="00871E0B">
        <w:rPr>
          <w:rFonts w:ascii="Trebuchet MS" w:eastAsia="Times New Roman" w:hAnsi="Trebuchet MS" w:cs="Times New Roman"/>
          <w:sz w:val="24"/>
          <w:szCs w:val="24"/>
        </w:rPr>
        <w:t>2002, № 30, ст. 3032).</w:t>
      </w:r>
      <w:proofErr w:type="gramEnd"/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В заявлении родителями (законными представителями) ребенка указываются следующие сведения:</w:t>
      </w:r>
    </w:p>
    <w:p w:rsidR="00122073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а) фамилия, имя, отчество (последнее — при наличии) ребенка;</w:t>
      </w:r>
    </w:p>
    <w:p w:rsidR="00122073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б) дата и место рождения ребенка;</w:t>
      </w:r>
    </w:p>
    <w:p w:rsidR="00122073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871E0B">
        <w:rPr>
          <w:rFonts w:ascii="Trebuchet MS" w:eastAsia="Times New Roman" w:hAnsi="Trebuchet MS" w:cs="Times New Roman"/>
          <w:sz w:val="24"/>
          <w:szCs w:val="24"/>
        </w:rPr>
        <w:t>в) фамилия, имя, отчество (последнее — при наличии) родителей (законных представителей) ребенка;</w:t>
      </w:r>
      <w:proofErr w:type="gramEnd"/>
    </w:p>
    <w:p w:rsidR="00122073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г) адрес места жительства ребенка, его родителе</w:t>
      </w:r>
      <w:r>
        <w:rPr>
          <w:rFonts w:ascii="Trebuchet MS" w:eastAsia="Times New Roman" w:hAnsi="Trebuchet MS" w:cs="Times New Roman"/>
          <w:sz w:val="24"/>
          <w:szCs w:val="24"/>
        </w:rPr>
        <w:t>й (законных представителей);</w:t>
      </w:r>
      <w:r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д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) </w:t>
      </w:r>
      <w:r w:rsidRPr="00871E0B">
        <w:rPr>
          <w:rFonts w:ascii="Trebuchet MS" w:eastAsia="Times New Roman" w:hAnsi="Trebuchet MS" w:cs="Times New Roman"/>
          <w:sz w:val="24"/>
          <w:szCs w:val="24"/>
        </w:rPr>
        <w:t>контактные телефоны родителей (законных представителей) ребенка;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е)</w:t>
      </w: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 о выборе языка образования, родного языка из числа языков народов Российской Федерации, </w:t>
      </w:r>
      <w:r w:rsidRPr="00871E0B">
        <w:rPr>
          <w:rFonts w:ascii="Trebuchet MS" w:eastAsia="Times New Roman" w:hAnsi="Trebuchet MS" w:cs="Times New Roman"/>
          <w:sz w:val="24"/>
          <w:szCs w:val="24"/>
        </w:rPr>
        <w:t>в том числе</w:t>
      </w: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 русского языка как родного языка</w:t>
      </w:r>
      <w:r w:rsidRPr="00871E0B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Прием детей, впервые поступающих в образовательную организацию, осуществляется на основании медицинского заключения».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</w:rPr>
        <w:t>Второе изменение</w:t>
      </w:r>
      <w:r w:rsidRPr="00871E0B">
        <w:rPr>
          <w:rFonts w:ascii="Trebuchet MS" w:eastAsia="Times New Roman" w:hAnsi="Trebuchet MS" w:cs="Times New Roman"/>
          <w:sz w:val="24"/>
          <w:szCs w:val="24"/>
        </w:rPr>
        <w:t> касается пункта 17 </w:t>
      </w:r>
      <w:hyperlink r:id="rId6" w:tgtFrame="_blank" w:history="1">
        <w:r w:rsidRPr="00871E0B">
          <w:rPr>
            <w:rFonts w:ascii="Trebuchet MS" w:eastAsia="Times New Roman" w:hAnsi="Trebuchet MS" w:cs="Times New Roman"/>
            <w:sz w:val="24"/>
            <w:szCs w:val="24"/>
            <w:u w:val="single"/>
            <w:bdr w:val="none" w:sz="0" w:space="0" w:color="auto" w:frame="1"/>
          </w:rPr>
          <w:t>Приказа № 293</w:t>
        </w:r>
      </w:hyperlink>
      <w:r w:rsidRPr="00871E0B">
        <w:rPr>
          <w:rFonts w:ascii="Trebuchet MS" w:eastAsia="Times New Roman" w:hAnsi="Trebuchet MS" w:cs="Times New Roman"/>
          <w:sz w:val="24"/>
          <w:szCs w:val="24"/>
        </w:rPr>
        <w:t>. В новой редакции он содержит следующие требования к Порядку приёма:</w:t>
      </w:r>
    </w:p>
    <w:p w:rsidR="00122073" w:rsidRPr="00871E0B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Пункт </w:t>
      </w:r>
      <w:r w:rsidRPr="00871E0B">
        <w:rPr>
          <w:rFonts w:ascii="Trebuchet MS" w:eastAsia="Times New Roman" w:hAnsi="Trebuchet MS" w:cs="Times New Roman"/>
          <w:sz w:val="24"/>
          <w:szCs w:val="24"/>
        </w:rPr>
        <w:t>17. Руководитель образовательной организации издает распорядительный акт о зачислении ребенка в образовательную организацию (далее — распорядительный акт) в течение трех рабочих дней после заключения договора. Распорядительный а</w:t>
      </w:r>
      <w:proofErr w:type="gramStart"/>
      <w:r w:rsidRPr="00871E0B">
        <w:rPr>
          <w:rFonts w:ascii="Trebuchet MS" w:eastAsia="Times New Roman" w:hAnsi="Trebuchet MS" w:cs="Times New Roman"/>
          <w:sz w:val="24"/>
          <w:szCs w:val="24"/>
        </w:rPr>
        <w:t>кт в тр</w:t>
      </w:r>
      <w:proofErr w:type="gramEnd"/>
      <w:r w:rsidRPr="00871E0B">
        <w:rPr>
          <w:rFonts w:ascii="Trebuchet MS" w:eastAsia="Times New Roman" w:hAnsi="Trebuchet MS" w:cs="Times New Roman"/>
          <w:sz w:val="24"/>
          <w:szCs w:val="24"/>
        </w:rPr>
        <w:t>ехдневный срок после издания размещается на информационном стенде образовательной организации. 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336E2E" w:rsidRPr="00122073" w:rsidRDefault="00122073" w:rsidP="0012207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871E0B">
        <w:rPr>
          <w:rFonts w:ascii="Trebuchet MS" w:eastAsia="Times New Roman" w:hAnsi="Trebuchet MS" w:cs="Times New Roman"/>
          <w:sz w:val="24"/>
          <w:szCs w:val="24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 в соответствии с пунктом 8 настоящего Порядка».</w:t>
      </w:r>
    </w:p>
    <w:sectPr w:rsidR="00336E2E" w:rsidRPr="00122073" w:rsidSect="001220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73"/>
    <w:rsid w:val="000B1687"/>
    <w:rsid w:val="00122073"/>
    <w:rsid w:val="002D4AE3"/>
    <w:rsid w:val="00333681"/>
    <w:rsid w:val="007B6123"/>
    <w:rsid w:val="009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face.ru/uploads/region/consultation/consulting_docs/p_minobr_293_red2019.pdf?1550941282397" TargetMode="External"/><Relationship Id="rId5" Type="http://schemas.openxmlformats.org/officeDocument/2006/relationships/hyperlink" Target="https://eduface.ru/uploads/region/consultation/consulting_docs/p_minobr_293_red2019.pdf?1550941210541" TargetMode="External"/><Relationship Id="rId4" Type="http://schemas.openxmlformats.org/officeDocument/2006/relationships/hyperlink" Target="https://eduface.ru/uploads/region/consultation/consulting_docs/p_minprosvet_33.pdf?1550941164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2020-06-25T17:53:00Z</dcterms:created>
  <dcterms:modified xsi:type="dcterms:W3CDTF">2020-06-28T17:54:00Z</dcterms:modified>
</cp:coreProperties>
</file>